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5704" w14:textId="358004FE" w:rsidR="0035376F" w:rsidRPr="0035376F" w:rsidRDefault="0035376F" w:rsidP="0035376F">
      <w:pPr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35376F">
        <w:rPr>
          <w:rFonts w:ascii="Times New Roman" w:hAnsi="Times New Roman"/>
          <w:bCs/>
          <w:i/>
          <w:iCs/>
          <w:sz w:val="28"/>
          <w:szCs w:val="28"/>
        </w:rPr>
        <w:t>Công hàm 353 của Tổng cục Hải quan Trung Quốc</w:t>
      </w:r>
      <w:r w:rsidRPr="0035376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>(Bản dịch không chính thức)</w:t>
      </w:r>
    </w:p>
    <w:p w14:paraId="18F840D1" w14:textId="77777777" w:rsidR="0035376F" w:rsidRDefault="0035376F" w:rsidP="0035376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8CE749" w14:textId="78BD8084" w:rsidR="0035376F" w:rsidRDefault="0035376F" w:rsidP="003537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Phụ lục I</w:t>
      </w:r>
    </w:p>
    <w:p w14:paraId="159192AB" w14:textId="77777777" w:rsidR="0035376F" w:rsidRPr="005B46D7" w:rsidRDefault="0035376F" w:rsidP="003537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MỤC</w:t>
      </w:r>
      <w:r w:rsidRPr="005B46D7">
        <w:rPr>
          <w:rFonts w:ascii="Times New Roman" w:hAnsi="Times New Roman"/>
          <w:b/>
          <w:sz w:val="28"/>
          <w:szCs w:val="28"/>
        </w:rPr>
        <w:t xml:space="preserve"> THỰC PHẨM NHẬP KHẨU ĐÃ CÓ GIAO </w:t>
      </w:r>
      <w:r>
        <w:rPr>
          <w:rFonts w:ascii="Times New Roman" w:hAnsi="Times New Roman"/>
          <w:b/>
          <w:sz w:val="28"/>
          <w:szCs w:val="28"/>
        </w:rPr>
        <w:t>THƯƠNG</w:t>
      </w:r>
    </w:p>
    <w:p w14:paraId="0CB477FA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p w14:paraId="026B663D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5425"/>
        <w:gridCol w:w="2977"/>
      </w:tblGrid>
      <w:tr w:rsidR="0035376F" w:rsidRPr="00125F13" w14:paraId="1594E20A" w14:textId="77777777" w:rsidTr="0035376F">
        <w:tc>
          <w:tcPr>
            <w:tcW w:w="1516" w:type="dxa"/>
            <w:shd w:val="clear" w:color="auto" w:fill="auto"/>
            <w:vAlign w:val="center"/>
          </w:tcPr>
          <w:p w14:paraId="6D3DD4AA" w14:textId="77777777" w:rsidR="0035376F" w:rsidRPr="00125F13" w:rsidRDefault="0035376F" w:rsidP="00B87C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F13">
              <w:rPr>
                <w:rFonts w:ascii="Times New Roman" w:hAnsi="Times New Roman"/>
                <w:b/>
                <w:sz w:val="28"/>
                <w:szCs w:val="28"/>
              </w:rPr>
              <w:t>Quốc gia           (vùng lãnh thổ)</w:t>
            </w:r>
          </w:p>
        </w:tc>
        <w:tc>
          <w:tcPr>
            <w:tcW w:w="5425" w:type="dxa"/>
            <w:shd w:val="clear" w:color="auto" w:fill="auto"/>
            <w:vAlign w:val="center"/>
          </w:tcPr>
          <w:p w14:paraId="78145D2E" w14:textId="77777777" w:rsidR="0035376F" w:rsidRPr="00125F13" w:rsidRDefault="0035376F" w:rsidP="00B87C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F13">
              <w:rPr>
                <w:rFonts w:ascii="Times New Roman" w:hAnsi="Times New Roman"/>
                <w:b/>
                <w:sz w:val="28"/>
                <w:szCs w:val="28"/>
              </w:rPr>
              <w:t>Thực phẩm nguồn gốc từ thực vật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4797BC" w14:textId="77777777" w:rsidR="0035376F" w:rsidRPr="00125F13" w:rsidRDefault="0035376F" w:rsidP="00B87C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F13">
              <w:rPr>
                <w:rFonts w:ascii="Times New Roman" w:hAnsi="Times New Roman"/>
                <w:b/>
                <w:sz w:val="28"/>
                <w:szCs w:val="28"/>
              </w:rPr>
              <w:t>Thực phẩm chế biến</w:t>
            </w:r>
          </w:p>
        </w:tc>
      </w:tr>
      <w:tr w:rsidR="0035376F" w:rsidRPr="00125F13" w14:paraId="72DF49B2" w14:textId="77777777" w:rsidTr="0035376F">
        <w:tc>
          <w:tcPr>
            <w:tcW w:w="1516" w:type="dxa"/>
            <w:shd w:val="clear" w:color="auto" w:fill="auto"/>
            <w:vAlign w:val="center"/>
          </w:tcPr>
          <w:p w14:paraId="0BB04BD7" w14:textId="77777777" w:rsidR="0035376F" w:rsidRPr="00125F13" w:rsidRDefault="0035376F" w:rsidP="00B87C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F13">
              <w:rPr>
                <w:rFonts w:ascii="Times New Roman" w:hAnsi="Times New Roman"/>
                <w:sz w:val="28"/>
                <w:szCs w:val="28"/>
              </w:rPr>
              <w:t>Việt Nam</w:t>
            </w:r>
          </w:p>
        </w:tc>
        <w:tc>
          <w:tcPr>
            <w:tcW w:w="5425" w:type="dxa"/>
            <w:shd w:val="clear" w:color="auto" w:fill="auto"/>
          </w:tcPr>
          <w:p w14:paraId="055A1F0C" w14:textId="77777777" w:rsidR="0035376F" w:rsidRPr="003B1A50" w:rsidRDefault="0035376F" w:rsidP="00B87CA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D3D09">
              <w:rPr>
                <w:rFonts w:ascii="Times New Roman" w:hAnsi="Times New Roman"/>
                <w:sz w:val="28"/>
                <w:szCs w:val="28"/>
              </w:rPr>
              <w:t xml:space="preserve">Hoa hồi, lá lốt (hoa), Mít khô, Đinh hương, Đậu khấu, Quả hạch Brazil khô (bao gồm các loại quả hạch Brasil khác, quả Bào ngư), 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9D3D09">
              <w:rPr>
                <w:rFonts w:ascii="Times New Roman" w:hAnsi="Times New Roman"/>
                <w:sz w:val="28"/>
                <w:szCs w:val="28"/>
              </w:rPr>
              <w:t>ứa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 khô, Đậu đỏ khô, Cau khô, Óc chó khô tách vỏ</w:t>
            </w:r>
            <w:r>
              <w:rPr>
                <w:rFonts w:ascii="Times New Roman" w:hAnsi="Times New Roman"/>
                <w:sz w:val="28"/>
                <w:szCs w:val="28"/>
              </w:rPr>
              <w:t>/chưa tách vỏ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, Hạt dẻ cười tách vỏ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chưa tách vỏ, Hạt mắc ca khô, Hạt phỉ khô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(hạt dẻ)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, Đỗ xanh khô, Quả sung khô, Chuối khô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(chuối tiêu, chuối tây)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, Hạt điều khô, Dừa khô, Cùi dừa khô, Khoai sọ khô, Dừa biể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khô (</w:t>
            </w:r>
            <w:r w:rsidRPr="00125F13">
              <w:rPr>
                <w:rFonts w:ascii="Times New Roman" w:hAnsi="Times New Roman"/>
                <w:i/>
                <w:iCs/>
                <w:sz w:val="28"/>
                <w:szCs w:val="28"/>
              </w:rPr>
              <w:t>Lodoicea maldivica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), Hạt dưa đỏ, Hồ tiêu, Lạc, Nghệ, Hạt thì là, Hạnh nhân đắng, Hạnh nhân ngọt, Ớt khô,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Hạt hương nhu (hạt é </w:t>
            </w:r>
            <w:r w:rsidRPr="00030518">
              <w:rPr>
                <w:rFonts w:ascii="Times New Roman" w:hAnsi="Times New Roman"/>
                <w:sz w:val="28"/>
                <w:szCs w:val="28"/>
              </w:rPr>
              <w:t>(</w:t>
            </w:r>
            <w:r w:rsidRPr="00030518">
              <w:rPr>
                <w:rFonts w:ascii="Times New Roman" w:hAnsi="Times New Roman"/>
                <w:i/>
                <w:sz w:val="28"/>
                <w:szCs w:val="28"/>
              </w:rPr>
              <w:t>Occimum Gratissimum</w:t>
            </w:r>
            <w:r w:rsidRPr="0003051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, Vải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quả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 khô, Hạt sen, Long nhãn khô, </w:t>
            </w:r>
            <w:r>
              <w:rPr>
                <w:rFonts w:ascii="Times New Roman" w:hAnsi="Times New Roman"/>
                <w:sz w:val="28"/>
                <w:szCs w:val="28"/>
              </w:rPr>
              <w:t>Hạt ý dĩ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(hạt bo bo, hạt mạch) 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tách vỏ, Vỏ quế và Hoa quế, Gừng tươi, Hạt đậu tằm tươi hoặc đông lạnh, Cải thảo tươi hoặc đông lạnh, Cải xoăn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(cải ngồng) 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tươi hoặc đông lạnh, Ớt tươi hoặc đông lạnh (gồm cả ớt ngọt), </w:t>
            </w:r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4E5">
              <w:rPr>
                <w:rFonts w:ascii="Times New Roman" w:hAnsi="Times New Roman"/>
                <w:sz w:val="28"/>
                <w:szCs w:val="28"/>
              </w:rPr>
              <w:t>(</w:t>
            </w:r>
            <w:r w:rsidRPr="004644E5">
              <w:rPr>
                <w:rFonts w:ascii="Times New Roman" w:hAnsi="Times New Roman"/>
                <w:i/>
                <w:sz w:val="28"/>
                <w:szCs w:val="28"/>
              </w:rPr>
              <w:t>Allium fistulosum</w:t>
            </w:r>
            <w:r w:rsidRPr="004644E5">
              <w:rPr>
                <w:rFonts w:ascii="Times New Roman" w:hAnsi="Times New Roman"/>
                <w:sz w:val="28"/>
                <w:szCs w:val="28"/>
              </w:rPr>
              <w:t>)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 tươi hoặc đông lạnh, </w:t>
            </w:r>
            <w:r>
              <w:rPr>
                <w:rFonts w:ascii="Times New Roman" w:hAnsi="Times New Roman"/>
                <w:sz w:val="28"/>
                <w:szCs w:val="28"/>
              </w:rPr>
              <w:t>Củ mài (</w:t>
            </w:r>
            <w:r w:rsidRPr="00BF00B1">
              <w:rPr>
                <w:rFonts w:ascii="Times New Roman" w:hAnsi="Times New Roman"/>
                <w:i/>
                <w:sz w:val="28"/>
                <w:szCs w:val="28"/>
              </w:rPr>
              <w:t>Dioscorea oppositifolia</w:t>
            </w:r>
            <w:r w:rsidRPr="00BF00B1">
              <w:rPr>
                <w:rFonts w:ascii="Times New Roman" w:hAnsi="Times New Roman"/>
                <w:sz w:val="28"/>
                <w:szCs w:val="28"/>
              </w:rPr>
              <w:t xml:space="preserve"> L.</w:t>
            </w:r>
            <w:r>
              <w:rPr>
                <w:rFonts w:ascii="Times New Roman" w:hAnsi="Times New Roman" w:hint="eastAsia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tươi hoặc đông lạnh, Đậu Hà Lan tươi hoặc đông lạnh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tách vỏ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tách vỏ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), Hành tây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(củ)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 tươi và đông lạnh, Bột </w:t>
            </w:r>
            <w:r>
              <w:rPr>
                <w:rFonts w:ascii="Times New Roman" w:hAnsi="Times New Roman"/>
                <w:sz w:val="28"/>
                <w:szCs w:val="28"/>
              </w:rPr>
              <w:t>lúa mì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, Lúa mạch, Quả cọ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hAnsi="Times New Roman"/>
                <w:sz w:val="28"/>
                <w:szCs w:val="28"/>
              </w:rPr>
              <w:t>hạt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 xml:space="preserve"> cọ dầu, Vừng, </w:t>
            </w:r>
            <w:r>
              <w:rPr>
                <w:rFonts w:ascii="Times New Roman" w:hAnsi="Times New Roman"/>
                <w:sz w:val="28"/>
                <w:szCs w:val="28"/>
              </w:rPr>
              <w:t>Bột mỳ nhồi</w:t>
            </w:r>
            <w:r w:rsidRPr="00125F13">
              <w:rPr>
                <w:rFonts w:ascii="Times New Roman" w:hAnsi="Times New Roman"/>
                <w:sz w:val="28"/>
                <w:szCs w:val="28"/>
              </w:rPr>
              <w:t>, Dầu thực vậ</w:t>
            </w:r>
            <w:r>
              <w:rPr>
                <w:rFonts w:ascii="Times New Roman" w:hAnsi="Times New Roman"/>
                <w:sz w:val="28"/>
                <w:szCs w:val="28"/>
              </w:rPr>
              <w:t>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65BBB7" w14:textId="77777777" w:rsidR="0035376F" w:rsidRPr="00125F13" w:rsidRDefault="0035376F" w:rsidP="00B87C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F13">
              <w:rPr>
                <w:rFonts w:ascii="Times New Roman" w:hAnsi="Times New Roman"/>
                <w:sz w:val="28"/>
                <w:szCs w:val="28"/>
              </w:rPr>
              <w:t>Hạt cà phê</w:t>
            </w:r>
          </w:p>
        </w:tc>
      </w:tr>
    </w:tbl>
    <w:p w14:paraId="7B1B395B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p w14:paraId="5E745676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p w14:paraId="3025D731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p w14:paraId="36BD42FA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p w14:paraId="15BF31F0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p w14:paraId="62EB71BE" w14:textId="77777777" w:rsidR="0035376F" w:rsidRDefault="0035376F" w:rsidP="0035376F">
      <w:pPr>
        <w:jc w:val="center"/>
        <w:rPr>
          <w:rFonts w:ascii="Times New Roman" w:hAnsi="Times New Roman"/>
          <w:sz w:val="28"/>
          <w:szCs w:val="28"/>
        </w:rPr>
      </w:pPr>
    </w:p>
    <w:sectPr w:rsidR="00353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6F"/>
    <w:rsid w:val="0035376F"/>
    <w:rsid w:val="00DD3076"/>
    <w:rsid w:val="00E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9679"/>
  <w15:chartTrackingRefBased/>
  <w15:docId w15:val="{429CF4BD-8EF7-4D87-A3FE-5A6662D1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6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Oanh</dc:creator>
  <cp:keywords/>
  <dc:description/>
  <cp:lastModifiedBy>Tran Oanh</cp:lastModifiedBy>
  <cp:revision>1</cp:revision>
  <dcterms:created xsi:type="dcterms:W3CDTF">2021-10-27T06:54:00Z</dcterms:created>
  <dcterms:modified xsi:type="dcterms:W3CDTF">2021-10-27T06:55:00Z</dcterms:modified>
</cp:coreProperties>
</file>